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29" w:rsidRPr="00872293" w:rsidRDefault="00A37B29" w:rsidP="00872293">
      <w:pPr>
        <w:rPr>
          <w:rFonts w:ascii="Times New Roman" w:hAnsi="Times New Roman" w:cs="Times New Roman"/>
          <w:b/>
          <w:sz w:val="24"/>
          <w:szCs w:val="24"/>
          <w:lang w:val="vi-VN"/>
        </w:rPr>
      </w:pPr>
      <w:r w:rsidRPr="00A37B29">
        <w:rPr>
          <w:rFonts w:ascii="Times New Roman" w:hAnsi="Times New Roman" w:cs="Times New Roman"/>
          <w:b/>
          <w:sz w:val="24"/>
          <w:szCs w:val="24"/>
        </w:rPr>
        <w:t>Exhibit 13</w:t>
      </w:r>
      <w:r>
        <w:rPr>
          <w:rFonts w:ascii="Times New Roman" w:hAnsi="Times New Roman" w:cs="Times New Roman"/>
          <w:b/>
          <w:sz w:val="24"/>
          <w:szCs w:val="24"/>
        </w:rPr>
        <w:t xml:space="preserve"> –</w:t>
      </w:r>
      <w:r w:rsidR="00872293">
        <w:rPr>
          <w:rFonts w:ascii="Times New Roman" w:hAnsi="Times New Roman" w:cs="Times New Roman"/>
          <w:b/>
          <w:sz w:val="24"/>
          <w:szCs w:val="24"/>
          <w:lang w:val="vi-VN"/>
        </w:rPr>
        <w:t>BARBERING</w:t>
      </w:r>
      <w:r w:rsidR="00872293">
        <w:rPr>
          <w:rFonts w:ascii="Times New Roman" w:hAnsi="Times New Roman" w:cs="Times New Roman"/>
          <w:b/>
          <w:sz w:val="24"/>
          <w:szCs w:val="24"/>
        </w:rPr>
        <w:t xml:space="preserve">PROGRAM SYLLABUS </w:t>
      </w:r>
      <w:r>
        <w:rPr>
          <w:rFonts w:ascii="Times New Roman" w:hAnsi="Times New Roman" w:cs="Times New Roman"/>
          <w:b/>
          <w:sz w:val="24"/>
          <w:szCs w:val="24"/>
        </w:rPr>
        <w:t>(CCR 71710)</w:t>
      </w:r>
    </w:p>
    <w:p w:rsidR="00A37B29" w:rsidRPr="00872293" w:rsidRDefault="00872293" w:rsidP="00A37B29">
      <w:pPr>
        <w:spacing w:after="0"/>
        <w:rPr>
          <w:rFonts w:ascii="Times New Roman" w:hAnsi="Times New Roman" w:cs="Times New Roman"/>
          <w:b/>
          <w:sz w:val="24"/>
          <w:szCs w:val="24"/>
          <w:u w:val="single"/>
          <w:lang w:val="vi-VN"/>
        </w:rPr>
      </w:pPr>
      <w:r w:rsidRPr="00872293">
        <w:rPr>
          <w:rFonts w:ascii="Times New Roman" w:hAnsi="Times New Roman" w:cs="Times New Roman"/>
          <w:b/>
          <w:sz w:val="24"/>
          <w:szCs w:val="24"/>
          <w:u w:val="single"/>
        </w:rPr>
        <w:t>DESCRIPTION</w:t>
      </w:r>
      <w:r w:rsidRPr="00872293">
        <w:rPr>
          <w:rFonts w:ascii="Times New Roman" w:hAnsi="Times New Roman" w:cs="Times New Roman"/>
          <w:b/>
          <w:sz w:val="24"/>
          <w:szCs w:val="24"/>
          <w:u w:val="single"/>
          <w:lang w:val="vi-VN"/>
        </w:rPr>
        <w:t>:</w:t>
      </w:r>
    </w:p>
    <w:p w:rsidR="00A37B29" w:rsidRDefault="00A37B29" w:rsidP="00A37B29">
      <w:pPr>
        <w:spacing w:after="0"/>
        <w:rPr>
          <w:rFonts w:ascii="Times New Roman" w:hAnsi="Times New Roman" w:cs="Times New Roman"/>
          <w:b/>
          <w:sz w:val="24"/>
          <w:szCs w:val="24"/>
          <w:u w:val="single"/>
        </w:rPr>
      </w:pPr>
    </w:p>
    <w:p w:rsidR="00A37B29" w:rsidRDefault="00A37B29" w:rsidP="00A37B29">
      <w:pPr>
        <w:spacing w:after="0"/>
        <w:rPr>
          <w:rFonts w:ascii="Times New Roman" w:hAnsi="Times New Roman" w:cs="Times New Roman"/>
          <w:sz w:val="24"/>
          <w:szCs w:val="24"/>
        </w:rPr>
      </w:pPr>
      <w:r>
        <w:rPr>
          <w:rFonts w:ascii="Times New Roman" w:hAnsi="Times New Roman" w:cs="Times New Roman"/>
          <w:sz w:val="24"/>
          <w:szCs w:val="24"/>
        </w:rPr>
        <w:t>The course of study for students enrolled in a barbering shall</w:t>
      </w:r>
      <w:r w:rsidR="00586A65">
        <w:rPr>
          <w:rFonts w:ascii="Times New Roman" w:hAnsi="Times New Roman" w:cs="Times New Roman"/>
          <w:sz w:val="24"/>
          <w:szCs w:val="24"/>
        </w:rPr>
        <w:t xml:space="preserve"> consist of one thousand (1,0</w:t>
      </w:r>
      <w:r>
        <w:rPr>
          <w:rFonts w:ascii="Times New Roman" w:hAnsi="Times New Roman" w:cs="Times New Roman"/>
          <w:sz w:val="24"/>
          <w:szCs w:val="24"/>
        </w:rPr>
        <w:t>00) clock hours which include of technical instruction and practical operations covering all practices constituting the art of barbering pursuant to Section 7316 of the Barbering and Cosmetology Act.  The minimum c</w:t>
      </w:r>
      <w:r w:rsidR="00EC6D21">
        <w:rPr>
          <w:rFonts w:ascii="Times New Roman" w:hAnsi="Times New Roman" w:cs="Times New Roman"/>
          <w:sz w:val="24"/>
          <w:szCs w:val="24"/>
        </w:rPr>
        <w:t>ombined total clock hours of 1,0</w:t>
      </w:r>
      <w:r>
        <w:rPr>
          <w:rFonts w:ascii="Times New Roman" w:hAnsi="Times New Roman" w:cs="Times New Roman"/>
          <w:sz w:val="24"/>
          <w:szCs w:val="24"/>
        </w:rPr>
        <w:t>00 include the technical instruction phase and opportunity for the students to acquire the necessary skills through practical applications developed under the supervision of the school’s instructors.</w:t>
      </w:r>
    </w:p>
    <w:p w:rsidR="00A37B29" w:rsidRDefault="00A37B29" w:rsidP="00A37B29">
      <w:pPr>
        <w:spacing w:after="0"/>
        <w:rPr>
          <w:rFonts w:ascii="Times New Roman" w:hAnsi="Times New Roman" w:cs="Times New Roman"/>
          <w:sz w:val="24"/>
          <w:szCs w:val="24"/>
        </w:rPr>
      </w:pPr>
    </w:p>
    <w:p w:rsidR="00A37B29" w:rsidRDefault="00A37B29" w:rsidP="00A37B29">
      <w:pPr>
        <w:rPr>
          <w:rFonts w:ascii="Times New Roman" w:hAnsi="Times New Roman" w:cs="Times New Roman"/>
          <w:b/>
          <w:sz w:val="24"/>
          <w:szCs w:val="24"/>
          <w:u w:val="single"/>
        </w:rPr>
      </w:pPr>
      <w:r>
        <w:rPr>
          <w:rFonts w:ascii="Times New Roman" w:hAnsi="Times New Roman" w:cs="Times New Roman"/>
          <w:b/>
          <w:sz w:val="24"/>
          <w:szCs w:val="24"/>
          <w:u w:val="single"/>
        </w:rPr>
        <w:t>BARBERING COURSE EDUCATIONAL GOALS</w:t>
      </w:r>
      <w:r w:rsidR="00F95A9E">
        <w:rPr>
          <w:rFonts w:ascii="Times New Roman" w:hAnsi="Times New Roman" w:cs="Times New Roman"/>
          <w:b/>
          <w:sz w:val="24"/>
          <w:szCs w:val="24"/>
          <w:u w:val="single"/>
        </w:rPr>
        <w:t>:</w:t>
      </w:r>
    </w:p>
    <w:p w:rsidR="00A37B29" w:rsidRPr="00340426" w:rsidRDefault="00A37B29" w:rsidP="00A37B29">
      <w:pPr>
        <w:rPr>
          <w:rFonts w:ascii="Times New Roman" w:hAnsi="Times New Roman" w:cs="Times New Roman"/>
          <w:sz w:val="24"/>
          <w:szCs w:val="24"/>
        </w:rPr>
      </w:pPr>
      <w:r>
        <w:rPr>
          <w:rFonts w:ascii="Times New Roman" w:hAnsi="Times New Roman" w:cs="Times New Roman"/>
          <w:sz w:val="24"/>
          <w:szCs w:val="24"/>
        </w:rPr>
        <w:t xml:space="preserve">The barbering course of study is designed to prepare students for the state licensing examination and for profitable employment as a barber.  The knowledge and skills will prepare licensed students for work as a barber, salon manager, hair-colorist, salon owner, </w:t>
      </w:r>
      <w:r w:rsidR="00E335C5">
        <w:rPr>
          <w:rFonts w:ascii="Times New Roman" w:hAnsi="Times New Roman" w:cs="Times New Roman"/>
          <w:sz w:val="24"/>
          <w:szCs w:val="24"/>
        </w:rPr>
        <w:t>barber sho</w:t>
      </w:r>
      <w:r>
        <w:rPr>
          <w:rFonts w:ascii="Times New Roman" w:hAnsi="Times New Roman" w:cs="Times New Roman"/>
          <w:sz w:val="24"/>
          <w:szCs w:val="24"/>
        </w:rPr>
        <w:t xml:space="preserve">p owner, product demonstrator, and </w:t>
      </w:r>
      <w:r w:rsidR="00E335C5">
        <w:rPr>
          <w:rFonts w:ascii="Times New Roman" w:hAnsi="Times New Roman" w:cs="Times New Roman"/>
          <w:sz w:val="24"/>
          <w:szCs w:val="24"/>
        </w:rPr>
        <w:t>a styling publicist. SOC 39-5011</w:t>
      </w:r>
    </w:p>
    <w:p w:rsidR="00A37B29" w:rsidRDefault="00A37B29" w:rsidP="00A37B29">
      <w:pPr>
        <w:rPr>
          <w:rFonts w:ascii="Times New Roman" w:hAnsi="Times New Roman" w:cs="Times New Roman"/>
          <w:b/>
          <w:sz w:val="24"/>
          <w:szCs w:val="24"/>
          <w:u w:val="single"/>
        </w:rPr>
      </w:pPr>
      <w:r>
        <w:rPr>
          <w:rFonts w:ascii="Times New Roman" w:hAnsi="Times New Roman" w:cs="Times New Roman"/>
          <w:b/>
          <w:sz w:val="24"/>
          <w:szCs w:val="24"/>
          <w:u w:val="single"/>
        </w:rPr>
        <w:t>BARBERING COURSE PERFORMANCE OBJECTIVES</w:t>
      </w:r>
      <w:r w:rsidR="00F95A9E">
        <w:rPr>
          <w:rFonts w:ascii="Times New Roman" w:hAnsi="Times New Roman" w:cs="Times New Roman"/>
          <w:b/>
          <w:sz w:val="24"/>
          <w:szCs w:val="24"/>
          <w:u w:val="single"/>
        </w:rPr>
        <w:t>:</w:t>
      </w:r>
    </w:p>
    <w:p w:rsidR="00A37B29" w:rsidRDefault="00E335C5" w:rsidP="00A37B29">
      <w:pPr>
        <w:rPr>
          <w:rFonts w:ascii="Times New Roman" w:hAnsi="Times New Roman" w:cs="Times New Roman"/>
          <w:sz w:val="24"/>
          <w:szCs w:val="24"/>
        </w:rPr>
      </w:pPr>
      <w:r>
        <w:rPr>
          <w:rFonts w:ascii="Times New Roman" w:hAnsi="Times New Roman" w:cs="Times New Roman"/>
          <w:sz w:val="24"/>
          <w:szCs w:val="24"/>
        </w:rPr>
        <w:t>Learn the proper use of implements relative to all Barbering services, acquire the knowledge of analyzing the hair, skin prior to all services to determine any disorders, will learn the procedures and terminology used in performing all Barbering services, will learn the man/woman haircut, shaving, application of hair coloring, hair relaxer and also learn the proper procedure of plain facial</w:t>
      </w:r>
    </w:p>
    <w:p w:rsidR="00A37B29" w:rsidRDefault="00A37B29" w:rsidP="00A37B29">
      <w:pPr>
        <w:spacing w:after="0"/>
        <w:rPr>
          <w:rFonts w:ascii="Times New Roman" w:hAnsi="Times New Roman" w:cs="Times New Roman"/>
          <w:b/>
          <w:sz w:val="24"/>
          <w:szCs w:val="24"/>
        </w:rPr>
      </w:pPr>
      <w:r>
        <w:rPr>
          <w:rFonts w:ascii="Times New Roman" w:hAnsi="Times New Roman" w:cs="Times New Roman"/>
          <w:b/>
          <w:sz w:val="24"/>
          <w:szCs w:val="24"/>
        </w:rPr>
        <w:t>Length of Program</w:t>
      </w:r>
    </w:p>
    <w:p w:rsidR="00A37B29" w:rsidRDefault="00586A65" w:rsidP="00A37B29">
      <w:pPr>
        <w:spacing w:after="0"/>
        <w:rPr>
          <w:rFonts w:ascii="Times New Roman" w:hAnsi="Times New Roman" w:cs="Times New Roman"/>
          <w:sz w:val="24"/>
          <w:szCs w:val="24"/>
        </w:rPr>
      </w:pPr>
      <w:r>
        <w:rPr>
          <w:rFonts w:ascii="Times New Roman" w:hAnsi="Times New Roman" w:cs="Times New Roman"/>
          <w:sz w:val="24"/>
          <w:szCs w:val="24"/>
        </w:rPr>
        <w:t xml:space="preserve">Hours in Length </w:t>
      </w:r>
      <w:r>
        <w:rPr>
          <w:rFonts w:ascii="Times New Roman" w:hAnsi="Times New Roman" w:cs="Times New Roman"/>
          <w:sz w:val="24"/>
          <w:szCs w:val="24"/>
        </w:rPr>
        <w:tab/>
        <w:t>1,0</w:t>
      </w:r>
      <w:r w:rsidR="00A37B29">
        <w:rPr>
          <w:rFonts w:ascii="Times New Roman" w:hAnsi="Times New Roman" w:cs="Times New Roman"/>
          <w:sz w:val="24"/>
          <w:szCs w:val="24"/>
        </w:rPr>
        <w:t>00 hours</w:t>
      </w:r>
    </w:p>
    <w:p w:rsidR="00A37B29" w:rsidRDefault="00A37B29" w:rsidP="00A37B29">
      <w:pPr>
        <w:spacing w:after="0"/>
        <w:rPr>
          <w:rFonts w:ascii="Times New Roman" w:hAnsi="Times New Roman" w:cs="Times New Roman"/>
          <w:sz w:val="24"/>
          <w:szCs w:val="24"/>
        </w:rPr>
      </w:pPr>
    </w:p>
    <w:p w:rsidR="00A37B29" w:rsidRDefault="00A37B29" w:rsidP="00A37B29">
      <w:pPr>
        <w:spacing w:after="0"/>
        <w:rPr>
          <w:rFonts w:ascii="Times New Roman" w:hAnsi="Times New Roman" w:cs="Times New Roman"/>
          <w:b/>
          <w:sz w:val="24"/>
          <w:szCs w:val="24"/>
        </w:rPr>
      </w:pPr>
      <w:r>
        <w:rPr>
          <w:rFonts w:ascii="Times New Roman" w:hAnsi="Times New Roman" w:cs="Times New Roman"/>
          <w:b/>
          <w:sz w:val="24"/>
          <w:szCs w:val="24"/>
        </w:rPr>
        <w:t>Frequency of Lessons</w:t>
      </w:r>
    </w:p>
    <w:p w:rsidR="00A37B29" w:rsidRDefault="00A37B29" w:rsidP="00A37B29">
      <w:pPr>
        <w:spacing w:after="0"/>
        <w:rPr>
          <w:rFonts w:ascii="Times New Roman" w:hAnsi="Times New Roman" w:cs="Times New Roman"/>
          <w:sz w:val="24"/>
          <w:szCs w:val="24"/>
        </w:rPr>
      </w:pPr>
      <w:r>
        <w:rPr>
          <w:rFonts w:ascii="Times New Roman" w:hAnsi="Times New Roman" w:cs="Times New Roman"/>
          <w:sz w:val="24"/>
          <w:szCs w:val="24"/>
        </w:rPr>
        <w:t>CLASS HOURS</w:t>
      </w:r>
    </w:p>
    <w:p w:rsidR="00A37B29" w:rsidRDefault="005911EC" w:rsidP="00A37B29">
      <w:pPr>
        <w:spacing w:after="0"/>
        <w:rPr>
          <w:rFonts w:ascii="Times New Roman" w:hAnsi="Times New Roman" w:cs="Times New Roman"/>
          <w:sz w:val="24"/>
          <w:szCs w:val="24"/>
        </w:rPr>
      </w:pPr>
      <w:r>
        <w:rPr>
          <w:rFonts w:ascii="Times New Roman" w:hAnsi="Times New Roman" w:cs="Times New Roman"/>
          <w:sz w:val="24"/>
          <w:szCs w:val="24"/>
        </w:rPr>
        <w:t>Tuesday-Saturday: 8:30 am - 5:0</w:t>
      </w:r>
      <w:r w:rsidR="00A37B29">
        <w:rPr>
          <w:rFonts w:ascii="Times New Roman" w:hAnsi="Times New Roman" w:cs="Times New Roman"/>
          <w:sz w:val="24"/>
          <w:szCs w:val="24"/>
        </w:rPr>
        <w:t>0 pm (Full time)</w:t>
      </w:r>
    </w:p>
    <w:p w:rsidR="00A37B29" w:rsidRDefault="005911EC" w:rsidP="00A37B29">
      <w:pPr>
        <w:spacing w:after="0"/>
        <w:rPr>
          <w:rFonts w:ascii="Times New Roman" w:hAnsi="Times New Roman" w:cs="Times New Roman"/>
          <w:sz w:val="24"/>
          <w:szCs w:val="24"/>
        </w:rPr>
      </w:pPr>
      <w:r>
        <w:rPr>
          <w:rFonts w:ascii="Times New Roman" w:hAnsi="Times New Roman" w:cs="Times New Roman"/>
          <w:sz w:val="24"/>
          <w:szCs w:val="24"/>
        </w:rPr>
        <w:t>Monday-Friday:     5:00 pm - 9:0</w:t>
      </w:r>
      <w:r w:rsidR="00A37B29">
        <w:rPr>
          <w:rFonts w:ascii="Times New Roman" w:hAnsi="Times New Roman" w:cs="Times New Roman"/>
          <w:sz w:val="24"/>
          <w:szCs w:val="24"/>
        </w:rPr>
        <w:t>0 pm (Part time)</w:t>
      </w:r>
    </w:p>
    <w:p w:rsidR="00A37B29" w:rsidRDefault="00A37B29" w:rsidP="00A37B29">
      <w:pPr>
        <w:spacing w:after="0"/>
        <w:rPr>
          <w:rFonts w:ascii="Times New Roman" w:hAnsi="Times New Roman" w:cs="Times New Roman"/>
          <w:sz w:val="24"/>
          <w:szCs w:val="24"/>
        </w:rPr>
      </w:pPr>
      <w:r>
        <w:rPr>
          <w:rFonts w:ascii="Times New Roman" w:hAnsi="Times New Roman" w:cs="Times New Roman"/>
          <w:sz w:val="24"/>
          <w:szCs w:val="24"/>
        </w:rPr>
        <w:t>Classes start weekly, every Monday (Part time) and every Tuesday (Full time)</w:t>
      </w:r>
    </w:p>
    <w:p w:rsidR="00A37B29" w:rsidRDefault="00A37B29" w:rsidP="00A37B29">
      <w:pPr>
        <w:spacing w:after="0"/>
        <w:rPr>
          <w:rFonts w:ascii="Times New Roman" w:hAnsi="Times New Roman" w:cs="Times New Roman"/>
          <w:sz w:val="24"/>
          <w:szCs w:val="24"/>
        </w:rPr>
      </w:pPr>
    </w:p>
    <w:p w:rsidR="00A37B29" w:rsidRDefault="00A37B29" w:rsidP="00A37B29">
      <w:pPr>
        <w:spacing w:after="0"/>
        <w:rPr>
          <w:rFonts w:ascii="Times New Roman" w:hAnsi="Times New Roman" w:cs="Times New Roman"/>
          <w:b/>
          <w:sz w:val="24"/>
          <w:szCs w:val="24"/>
        </w:rPr>
      </w:pPr>
      <w:r>
        <w:rPr>
          <w:rFonts w:ascii="Times New Roman" w:hAnsi="Times New Roman" w:cs="Times New Roman"/>
          <w:b/>
          <w:sz w:val="24"/>
          <w:szCs w:val="24"/>
        </w:rPr>
        <w:t>Recommended Text</w:t>
      </w:r>
      <w:r w:rsidR="00F95A9E">
        <w:rPr>
          <w:rFonts w:ascii="Times New Roman" w:hAnsi="Times New Roman" w:cs="Times New Roman"/>
          <w:b/>
          <w:sz w:val="24"/>
          <w:szCs w:val="24"/>
        </w:rPr>
        <w:t>:</w:t>
      </w:r>
    </w:p>
    <w:p w:rsidR="00A37B29" w:rsidRDefault="00E335C5" w:rsidP="00A37B29">
      <w:pPr>
        <w:spacing w:after="0"/>
        <w:rPr>
          <w:rFonts w:ascii="Times New Roman" w:hAnsi="Times New Roman" w:cs="Times New Roman"/>
          <w:sz w:val="24"/>
          <w:szCs w:val="24"/>
        </w:rPr>
      </w:pPr>
      <w:r>
        <w:rPr>
          <w:rFonts w:ascii="Times New Roman" w:hAnsi="Times New Roman" w:cs="Times New Roman"/>
          <w:sz w:val="24"/>
          <w:szCs w:val="24"/>
        </w:rPr>
        <w:t>Milady Standard Professional Barbering, 5</w:t>
      </w:r>
      <w:r w:rsidR="00A37B29">
        <w:rPr>
          <w:rFonts w:ascii="Times New Roman" w:hAnsi="Times New Roman" w:cs="Times New Roman"/>
          <w:sz w:val="24"/>
          <w:szCs w:val="24"/>
        </w:rPr>
        <w:t>th Edition</w:t>
      </w:r>
    </w:p>
    <w:p w:rsidR="00A37B29" w:rsidRDefault="00E335C5" w:rsidP="00A37B29">
      <w:pPr>
        <w:spacing w:after="0"/>
        <w:rPr>
          <w:rFonts w:ascii="Times New Roman" w:hAnsi="Times New Roman" w:cs="Times New Roman"/>
          <w:sz w:val="24"/>
          <w:szCs w:val="24"/>
        </w:rPr>
      </w:pPr>
      <w:r>
        <w:rPr>
          <w:rFonts w:ascii="Times New Roman" w:hAnsi="Times New Roman" w:cs="Times New Roman"/>
          <w:sz w:val="24"/>
          <w:szCs w:val="24"/>
        </w:rPr>
        <w:t>Softcover ISBN-13:9781435497153</w:t>
      </w:r>
    </w:p>
    <w:p w:rsidR="00E335C5" w:rsidRDefault="00E335C5" w:rsidP="00A37B29">
      <w:pPr>
        <w:spacing w:after="0"/>
        <w:rPr>
          <w:rFonts w:ascii="Times New Roman" w:hAnsi="Times New Roman" w:cs="Times New Roman"/>
          <w:sz w:val="24"/>
          <w:szCs w:val="24"/>
        </w:rPr>
      </w:pPr>
      <w:proofErr w:type="gramStart"/>
      <w:r>
        <w:rPr>
          <w:rFonts w:ascii="Times New Roman" w:hAnsi="Times New Roman" w:cs="Times New Roman"/>
          <w:sz w:val="24"/>
          <w:szCs w:val="24"/>
        </w:rPr>
        <w:t>The Barbering and Cosmetology Act, Rules and Regulations of the Board of Barbering and Cosmetology.</w:t>
      </w:r>
      <w:proofErr w:type="gramEnd"/>
    </w:p>
    <w:p w:rsidR="00A37B29" w:rsidRDefault="00A37B29" w:rsidP="00A37B29">
      <w:pPr>
        <w:spacing w:after="0"/>
        <w:rPr>
          <w:rFonts w:ascii="Times New Roman" w:hAnsi="Times New Roman" w:cs="Times New Roman"/>
          <w:sz w:val="24"/>
          <w:szCs w:val="24"/>
        </w:rPr>
      </w:pPr>
    </w:p>
    <w:p w:rsidR="00A37B29" w:rsidRPr="00872293" w:rsidRDefault="00A37B29" w:rsidP="00A37B29">
      <w:pPr>
        <w:spacing w:after="0"/>
        <w:rPr>
          <w:rFonts w:ascii="Times New Roman" w:hAnsi="Times New Roman" w:cs="Times New Roman"/>
          <w:b/>
          <w:sz w:val="24"/>
          <w:szCs w:val="24"/>
        </w:rPr>
      </w:pPr>
      <w:r>
        <w:rPr>
          <w:rFonts w:ascii="Times New Roman" w:hAnsi="Times New Roman" w:cs="Times New Roman"/>
          <w:b/>
          <w:sz w:val="24"/>
          <w:szCs w:val="24"/>
        </w:rPr>
        <w:t>Modes of Instruction</w:t>
      </w:r>
      <w:r w:rsidR="00872293">
        <w:rPr>
          <w:rFonts w:ascii="Times New Roman" w:hAnsi="Times New Roman" w:cs="Times New Roman"/>
          <w:b/>
          <w:sz w:val="24"/>
          <w:szCs w:val="24"/>
          <w:lang w:val="vi-VN"/>
        </w:rPr>
        <w:t xml:space="preserve">: </w:t>
      </w:r>
      <w:r>
        <w:rPr>
          <w:rFonts w:ascii="Times New Roman" w:hAnsi="Times New Roman" w:cs="Times New Roman"/>
          <w:sz w:val="24"/>
          <w:szCs w:val="24"/>
        </w:rPr>
        <w:t>Direct Classroom</w:t>
      </w:r>
    </w:p>
    <w:p w:rsidR="00A0167E" w:rsidRDefault="00A0167E" w:rsidP="00A37B29">
      <w:pPr>
        <w:spacing w:after="0"/>
        <w:rPr>
          <w:rFonts w:ascii="Times New Roman" w:hAnsi="Times New Roman" w:cs="Times New Roman"/>
          <w:b/>
          <w:sz w:val="24"/>
          <w:szCs w:val="24"/>
          <w:u w:val="single"/>
        </w:rPr>
      </w:pPr>
    </w:p>
    <w:p w:rsidR="00A37B29" w:rsidRDefault="00A37B29" w:rsidP="00A37B2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EQUIPMENT TO BE USED DURING </w:t>
      </w:r>
      <w:r w:rsidRPr="0020476D">
        <w:rPr>
          <w:rFonts w:ascii="Times New Roman" w:hAnsi="Times New Roman" w:cs="Times New Roman"/>
          <w:b/>
          <w:sz w:val="24"/>
          <w:szCs w:val="24"/>
          <w:u w:val="single"/>
        </w:rPr>
        <w:t>THE</w:t>
      </w:r>
      <w:r>
        <w:rPr>
          <w:rFonts w:ascii="Times New Roman" w:hAnsi="Times New Roman" w:cs="Times New Roman"/>
          <w:b/>
          <w:sz w:val="24"/>
          <w:szCs w:val="24"/>
          <w:u w:val="single"/>
        </w:rPr>
        <w:t xml:space="preserve"> EDUCATIONAL</w:t>
      </w:r>
      <w:r w:rsidRPr="0020476D">
        <w:rPr>
          <w:rFonts w:ascii="Times New Roman" w:hAnsi="Times New Roman" w:cs="Times New Roman"/>
          <w:b/>
          <w:sz w:val="24"/>
          <w:szCs w:val="24"/>
          <w:u w:val="single"/>
        </w:rPr>
        <w:t xml:space="preserve"> PROGRAM</w:t>
      </w:r>
      <w:r w:rsidR="00F95A9E">
        <w:rPr>
          <w:rFonts w:ascii="Times New Roman" w:hAnsi="Times New Roman" w:cs="Times New Roman"/>
          <w:b/>
          <w:sz w:val="24"/>
          <w:szCs w:val="24"/>
          <w:u w:val="single"/>
        </w:rPr>
        <w:t>:</w:t>
      </w:r>
    </w:p>
    <w:p w:rsidR="002F582F" w:rsidRPr="0020476D" w:rsidRDefault="002F582F" w:rsidP="00A37B29">
      <w:pPr>
        <w:spacing w:after="0"/>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37B29" w:rsidTr="009B1C39">
        <w:tc>
          <w:tcPr>
            <w:tcW w:w="9576" w:type="dxa"/>
          </w:tcPr>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10 Mannequins (with full head of hair)</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Time clock or time scanner</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 shampoo bowls</w:t>
            </w:r>
          </w:p>
          <w:p w:rsidR="00A37B29" w:rsidRPr="00E335C5" w:rsidRDefault="00A37B29" w:rsidP="00E335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6 Dryers</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3 Non-electric combs</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Stove (for non-electric combs)</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1 Electric curling iron</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3 Non-electric curling irons (at least two sizes)</w:t>
            </w:r>
          </w:p>
          <w:p w:rsidR="00A37B29"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Stove (for non-electric curling irons)</w:t>
            </w:r>
          </w:p>
          <w:p w:rsidR="00E335C5" w:rsidRDefault="00E335C5"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 towel steamer</w:t>
            </w:r>
          </w:p>
          <w:p w:rsidR="00A37B29" w:rsidRPr="00340426" w:rsidRDefault="00A37B29" w:rsidP="009B1C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25 Hairstyling or barber chairs</w:t>
            </w:r>
          </w:p>
        </w:tc>
      </w:tr>
    </w:tbl>
    <w:p w:rsidR="00A37B29" w:rsidRDefault="00A37B29" w:rsidP="00A37B29">
      <w:pPr>
        <w:spacing w:after="0"/>
        <w:rPr>
          <w:rFonts w:ascii="Times New Roman" w:hAnsi="Times New Roman" w:cs="Times New Roman"/>
          <w:sz w:val="24"/>
          <w:szCs w:val="24"/>
        </w:rPr>
      </w:pPr>
    </w:p>
    <w:p w:rsidR="00D6341E" w:rsidRDefault="00A37B29" w:rsidP="00A37B29">
      <w:pPr>
        <w:spacing w:after="0"/>
        <w:rPr>
          <w:rFonts w:ascii="Times New Roman" w:hAnsi="Times New Roman" w:cs="Times New Roman"/>
          <w:b/>
          <w:sz w:val="24"/>
          <w:szCs w:val="24"/>
          <w:u w:val="single"/>
        </w:rPr>
      </w:pPr>
      <w:r>
        <w:rPr>
          <w:rFonts w:ascii="Times New Roman" w:hAnsi="Times New Roman" w:cs="Times New Roman"/>
          <w:b/>
          <w:sz w:val="24"/>
          <w:szCs w:val="24"/>
          <w:u w:val="single"/>
        </w:rPr>
        <w:t>FACULTY QUALIFICATIONS</w:t>
      </w:r>
      <w:r w:rsidR="00F95A9E">
        <w:rPr>
          <w:rFonts w:ascii="Times New Roman" w:hAnsi="Times New Roman" w:cs="Times New Roman"/>
          <w:b/>
          <w:sz w:val="24"/>
          <w:szCs w:val="24"/>
          <w:u w:val="single"/>
        </w:rPr>
        <w:t>:</w:t>
      </w:r>
    </w:p>
    <w:p w:rsidR="002F582F" w:rsidRDefault="002F582F" w:rsidP="00A37B29">
      <w:pPr>
        <w:spacing w:after="0"/>
        <w:rPr>
          <w:rFonts w:ascii="Times New Roman" w:hAnsi="Times New Roman" w:cs="Times New Roman"/>
          <w:b/>
          <w:sz w:val="24"/>
          <w:szCs w:val="24"/>
          <w:u w:val="single"/>
        </w:rPr>
      </w:pPr>
    </w:p>
    <w:p w:rsidR="00A37B29" w:rsidRPr="00D6341E" w:rsidRDefault="00D6341E" w:rsidP="00A37B29">
      <w:pPr>
        <w:spacing w:after="0"/>
        <w:rPr>
          <w:rFonts w:ascii="Times New Roman" w:hAnsi="Times New Roman" w:cs="Times New Roman"/>
          <w:b/>
          <w:sz w:val="24"/>
          <w:szCs w:val="24"/>
          <w:u w:val="single"/>
        </w:rPr>
      </w:pPr>
      <w:r>
        <w:rPr>
          <w:rFonts w:ascii="Times New Roman" w:hAnsi="Times New Roman" w:cs="Times New Roman"/>
          <w:sz w:val="24"/>
          <w:szCs w:val="24"/>
        </w:rPr>
        <w:t>One instructor is</w:t>
      </w:r>
      <w:r w:rsidR="00A37B29">
        <w:rPr>
          <w:rFonts w:ascii="Times New Roman" w:hAnsi="Times New Roman" w:cs="Times New Roman"/>
          <w:sz w:val="24"/>
          <w:szCs w:val="24"/>
        </w:rPr>
        <w:t xml:space="preserve"> needed for this</w:t>
      </w:r>
      <w:r>
        <w:rPr>
          <w:rFonts w:ascii="Times New Roman" w:hAnsi="Times New Roman" w:cs="Times New Roman"/>
          <w:sz w:val="24"/>
          <w:szCs w:val="24"/>
        </w:rPr>
        <w:t xml:space="preserve"> educational</w:t>
      </w:r>
      <w:r w:rsidR="00A37B29">
        <w:rPr>
          <w:rFonts w:ascii="Times New Roman" w:hAnsi="Times New Roman" w:cs="Times New Roman"/>
          <w:sz w:val="24"/>
          <w:szCs w:val="24"/>
        </w:rPr>
        <w:t xml:space="preserve"> program.  </w:t>
      </w:r>
      <w:r>
        <w:rPr>
          <w:rFonts w:ascii="Times New Roman" w:hAnsi="Times New Roman" w:cs="Times New Roman"/>
          <w:sz w:val="24"/>
          <w:szCs w:val="24"/>
        </w:rPr>
        <w:t>The instructor must be currently licensed as a Barber by the Board of Barbering and Cosmetology and have minimum of three years experience, education, and training in the field of Barbering.</w:t>
      </w:r>
    </w:p>
    <w:p w:rsidR="00A37B29" w:rsidRDefault="00A37B29" w:rsidP="00A37B29">
      <w:pPr>
        <w:spacing w:after="0"/>
        <w:rPr>
          <w:rFonts w:ascii="Times New Roman" w:hAnsi="Times New Roman" w:cs="Times New Roman"/>
          <w:sz w:val="24"/>
          <w:szCs w:val="24"/>
        </w:rPr>
      </w:pPr>
    </w:p>
    <w:p w:rsidR="00A37B29" w:rsidRDefault="00A37B29" w:rsidP="00A37B29">
      <w:pPr>
        <w:spacing w:after="0"/>
        <w:rPr>
          <w:rFonts w:ascii="Times New Roman" w:hAnsi="Times New Roman" w:cs="Times New Roman"/>
          <w:b/>
          <w:sz w:val="24"/>
          <w:szCs w:val="24"/>
          <w:u w:val="single"/>
        </w:rPr>
      </w:pPr>
      <w:r w:rsidRPr="0058702F">
        <w:rPr>
          <w:rFonts w:ascii="Times New Roman" w:hAnsi="Times New Roman" w:cs="Times New Roman"/>
          <w:b/>
          <w:sz w:val="24"/>
          <w:szCs w:val="24"/>
          <w:u w:val="single"/>
        </w:rPr>
        <w:t>3 YEARS ENROLLMENT PROJECTION OF THE PROGRAM FOLLOWING APPLICATION 94886 BEING SUBMITTED</w:t>
      </w:r>
      <w:r w:rsidR="00F95A9E">
        <w:rPr>
          <w:rFonts w:ascii="Times New Roman" w:hAnsi="Times New Roman" w:cs="Times New Roman"/>
          <w:b/>
          <w:sz w:val="24"/>
          <w:szCs w:val="24"/>
          <w:u w:val="single"/>
        </w:rPr>
        <w:t>:</w:t>
      </w:r>
    </w:p>
    <w:p w:rsidR="002F582F" w:rsidRPr="0058702F" w:rsidRDefault="002F582F" w:rsidP="00A37B29">
      <w:pPr>
        <w:spacing w:after="0"/>
        <w:rPr>
          <w:rFonts w:ascii="Times New Roman" w:hAnsi="Times New Roman" w:cs="Times New Roman"/>
          <w:b/>
          <w:sz w:val="24"/>
          <w:szCs w:val="24"/>
          <w:u w:val="single"/>
        </w:rPr>
      </w:pPr>
    </w:p>
    <w:p w:rsidR="00A37B29" w:rsidRPr="004A7573" w:rsidRDefault="00A37B29" w:rsidP="00A37B29">
      <w:pPr>
        <w:spacing w:after="0"/>
        <w:rPr>
          <w:rFonts w:ascii="Times New Roman" w:hAnsi="Times New Roman" w:cs="Times New Roman"/>
          <w:sz w:val="24"/>
          <w:szCs w:val="24"/>
        </w:rPr>
      </w:pPr>
      <w:r>
        <w:rPr>
          <w:rFonts w:ascii="Times New Roman" w:hAnsi="Times New Roman" w:cs="Times New Roman"/>
          <w:sz w:val="24"/>
          <w:szCs w:val="24"/>
        </w:rPr>
        <w:t xml:space="preserve">This institution anticipates an enrollment in this program in each of the next three years as described below.  Part of the commitment the owners have made is to develop and deliver a broad assortment of high quality programs.   This goal is in part realized by the institution's managerial decisions which include the establishment of enrollment goals which are not based on the results of recruitment through advertising and promotion of the programs, but are the result of goal setting which requires the proper and careful delivery of our programs to manageable cohorts.  The projections then are not driven by advertising budgets or campaigns or substantial Internet presence.  The projections submitted are driven by the enrollment goals set by management, which are congruent with the school's capacity to deliver on its </w:t>
      </w:r>
      <w:r w:rsidRPr="004A7573">
        <w:rPr>
          <w:rFonts w:ascii="Times New Roman" w:hAnsi="Times New Roman" w:cs="Times New Roman"/>
          <w:sz w:val="24"/>
          <w:szCs w:val="24"/>
        </w:rPr>
        <w:t>representations and promises.  The initial year goal was set based on the enrollment requirements of the Board of Barbering and Cosmetology.  The two succeeding years are based on the institution's understanding of demand for Cosmetology training in general and specifically in the San Diego county area which is why we believe these enrollment goals are attainable.</w:t>
      </w:r>
    </w:p>
    <w:p w:rsidR="00A37B29" w:rsidRPr="004A7573" w:rsidRDefault="000445E6" w:rsidP="00A37B29">
      <w:pPr>
        <w:spacing w:after="0"/>
        <w:rPr>
          <w:rFonts w:ascii="Times New Roman" w:hAnsi="Times New Roman" w:cs="Times New Roman"/>
          <w:sz w:val="24"/>
          <w:szCs w:val="24"/>
        </w:rPr>
      </w:pPr>
      <w:r>
        <w:rPr>
          <w:rFonts w:ascii="Times New Roman" w:hAnsi="Times New Roman" w:cs="Times New Roman"/>
          <w:sz w:val="24"/>
          <w:szCs w:val="24"/>
        </w:rPr>
        <w:tab/>
        <w:t xml:space="preserve">Year One </w:t>
      </w:r>
      <w:r>
        <w:rPr>
          <w:rFonts w:ascii="Times New Roman" w:hAnsi="Times New Roman" w:cs="Times New Roman"/>
          <w:sz w:val="24"/>
          <w:szCs w:val="24"/>
        </w:rPr>
        <w:tab/>
        <w:t>15</w:t>
      </w:r>
    </w:p>
    <w:p w:rsidR="00A37B29" w:rsidRPr="004A7573" w:rsidRDefault="000445E6" w:rsidP="00A37B29">
      <w:pPr>
        <w:spacing w:after="0"/>
        <w:rPr>
          <w:rFonts w:ascii="Times New Roman" w:hAnsi="Times New Roman" w:cs="Times New Roman"/>
          <w:sz w:val="24"/>
          <w:szCs w:val="24"/>
        </w:rPr>
      </w:pPr>
      <w:r>
        <w:rPr>
          <w:rFonts w:ascii="Times New Roman" w:hAnsi="Times New Roman" w:cs="Times New Roman"/>
          <w:sz w:val="24"/>
          <w:szCs w:val="24"/>
        </w:rPr>
        <w:tab/>
        <w:t>Year Two</w:t>
      </w:r>
      <w:r>
        <w:rPr>
          <w:rFonts w:ascii="Times New Roman" w:hAnsi="Times New Roman" w:cs="Times New Roman"/>
          <w:sz w:val="24"/>
          <w:szCs w:val="24"/>
        </w:rPr>
        <w:tab/>
        <w:t>15</w:t>
      </w:r>
    </w:p>
    <w:p w:rsidR="00A37B29" w:rsidRPr="004A7573" w:rsidRDefault="000445E6" w:rsidP="00A37B29">
      <w:pPr>
        <w:spacing w:after="0"/>
        <w:rPr>
          <w:rFonts w:ascii="Times New Roman" w:hAnsi="Times New Roman" w:cs="Times New Roman"/>
          <w:sz w:val="24"/>
          <w:szCs w:val="24"/>
        </w:rPr>
      </w:pPr>
      <w:r>
        <w:rPr>
          <w:rFonts w:ascii="Times New Roman" w:hAnsi="Times New Roman" w:cs="Times New Roman"/>
          <w:sz w:val="24"/>
          <w:szCs w:val="24"/>
        </w:rPr>
        <w:tab/>
        <w:t>Year Three</w:t>
      </w:r>
      <w:r>
        <w:rPr>
          <w:rFonts w:ascii="Times New Roman" w:hAnsi="Times New Roman" w:cs="Times New Roman"/>
          <w:sz w:val="24"/>
          <w:szCs w:val="24"/>
        </w:rPr>
        <w:tab/>
        <w:t>20</w:t>
      </w:r>
    </w:p>
    <w:p w:rsidR="00A37B29" w:rsidRPr="004A7573" w:rsidRDefault="00A37B29" w:rsidP="00A37B29">
      <w:pPr>
        <w:tabs>
          <w:tab w:val="left" w:pos="-450"/>
        </w:tabs>
        <w:ind w:left="90" w:right="684"/>
        <w:contextualSpacing/>
        <w:rPr>
          <w:rFonts w:ascii="Times New Roman" w:hAnsi="Times New Roman"/>
          <w:b/>
          <w:sz w:val="24"/>
          <w:szCs w:val="24"/>
        </w:rPr>
      </w:pPr>
      <w:r w:rsidRPr="004A7573">
        <w:rPr>
          <w:rFonts w:ascii="Times New Roman" w:hAnsi="Times New Roman"/>
          <w:b/>
          <w:sz w:val="24"/>
          <w:szCs w:val="24"/>
        </w:rPr>
        <w:t>If licensure is a goal of an education program, a copy of the approval from the appropriate licensing agency or a copy of the intent to approve conditioned solely upon institutional approval from the Bureau will also meet this requirement.</w:t>
      </w:r>
    </w:p>
    <w:p w:rsidR="00226E88" w:rsidRDefault="00A37B29" w:rsidP="006B0EA7">
      <w:pPr>
        <w:tabs>
          <w:tab w:val="left" w:pos="-450"/>
        </w:tabs>
        <w:ind w:left="90" w:right="684"/>
        <w:contextualSpacing/>
        <w:rPr>
          <w:rFonts w:ascii="Times New Roman" w:hAnsi="Times New Roman"/>
          <w:sz w:val="24"/>
          <w:szCs w:val="24"/>
        </w:rPr>
      </w:pPr>
      <w:r w:rsidRPr="004A7573">
        <w:rPr>
          <w:rFonts w:ascii="Times New Roman" w:hAnsi="Times New Roman"/>
          <w:sz w:val="24"/>
          <w:szCs w:val="24"/>
        </w:rPr>
        <w:t xml:space="preserve">Licensure is a goal of this program.  The licensing agency for this program, the California Board of Barbering and Cosmetology, tests graduates of approved cosmetology board schools.  Programs approval from that board is contingent upon approval of an application submitted to the Bureau for Private </w:t>
      </w:r>
      <w:r>
        <w:rPr>
          <w:rFonts w:ascii="Times New Roman" w:hAnsi="Times New Roman"/>
          <w:sz w:val="24"/>
          <w:szCs w:val="24"/>
        </w:rPr>
        <w:t>Postsecondary Education (BPPE).</w:t>
      </w:r>
    </w:p>
    <w:p w:rsidR="00A0167E" w:rsidRDefault="00A0167E" w:rsidP="006B0EA7">
      <w:pPr>
        <w:tabs>
          <w:tab w:val="left" w:pos="-450"/>
        </w:tabs>
        <w:ind w:left="90" w:right="684"/>
        <w:contextualSpacing/>
        <w:rPr>
          <w:rFonts w:ascii="Times New Roman" w:hAnsi="Times New Roman"/>
          <w:sz w:val="24"/>
          <w:szCs w:val="24"/>
        </w:rPr>
      </w:pPr>
    </w:p>
    <w:p w:rsidR="00226E88" w:rsidRDefault="00226E88" w:rsidP="00A37B29">
      <w:pPr>
        <w:tabs>
          <w:tab w:val="left" w:pos="-450"/>
        </w:tabs>
        <w:ind w:left="90" w:right="684"/>
        <w:contextualSpacing/>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tblPr>
      <w:tblGrid>
        <w:gridCol w:w="5895"/>
        <w:gridCol w:w="1878"/>
        <w:gridCol w:w="1878"/>
      </w:tblGrid>
      <w:tr w:rsidR="00E76EBD" w:rsidRPr="00283948" w:rsidTr="001C3CFB">
        <w:trPr>
          <w:trHeight w:val="223"/>
        </w:trPr>
        <w:tc>
          <w:tcPr>
            <w:tcW w:w="9651" w:type="dxa"/>
            <w:gridSpan w:val="3"/>
            <w:tcBorders>
              <w:top w:val="single" w:sz="4" w:space="0" w:color="B1B1B1"/>
              <w:left w:val="single" w:sz="4" w:space="0" w:color="B1B1B1"/>
              <w:bottom w:val="single" w:sz="4" w:space="0" w:color="B1B1B1"/>
              <w:right w:val="single" w:sz="4" w:space="0" w:color="B1B1B1"/>
            </w:tcBorders>
            <w:shd w:val="clear" w:color="auto" w:fill="CCCCCC"/>
            <w:tcMar>
              <w:top w:w="46" w:type="dxa"/>
              <w:left w:w="92" w:type="dxa"/>
              <w:bottom w:w="46" w:type="dxa"/>
              <w:right w:w="92" w:type="dxa"/>
            </w:tcMar>
            <w:vAlign w:val="center"/>
            <w:hideMark/>
          </w:tcPr>
          <w:p w:rsidR="00E76EBD" w:rsidRPr="00E76EBD" w:rsidRDefault="00586A65" w:rsidP="00E76EBD">
            <w:pPr>
              <w:pStyle w:val="Header"/>
              <w:jc w:val="center"/>
              <w:rPr>
                <w:rFonts w:ascii="Arial" w:hAnsi="Arial" w:cs="Arial"/>
                <w:b/>
                <w:sz w:val="24"/>
              </w:rPr>
            </w:pPr>
            <w:r>
              <w:rPr>
                <w:rFonts w:ascii="Arial" w:hAnsi="Arial" w:cs="Arial"/>
                <w:b/>
                <w:sz w:val="24"/>
              </w:rPr>
              <w:t>BARBERING CURRICULUM (10</w:t>
            </w:r>
            <w:r w:rsidR="00E76EBD" w:rsidRPr="00416A65">
              <w:rPr>
                <w:rFonts w:ascii="Arial" w:hAnsi="Arial" w:cs="Arial"/>
                <w:b/>
                <w:sz w:val="24"/>
              </w:rPr>
              <w:t>00 Total Clock Hours)</w:t>
            </w:r>
          </w:p>
        </w:tc>
      </w:tr>
      <w:tr w:rsidR="00AD0989" w:rsidRPr="00283948" w:rsidTr="001C3CFB">
        <w:tc>
          <w:tcPr>
            <w:tcW w:w="5895" w:type="dxa"/>
            <w:tcBorders>
              <w:top w:val="single" w:sz="4" w:space="0" w:color="B1B1B1"/>
              <w:left w:val="single" w:sz="4" w:space="0" w:color="B1B1B1"/>
              <w:bottom w:val="single" w:sz="4" w:space="0" w:color="B1B1B1"/>
              <w:right w:val="single" w:sz="4" w:space="0" w:color="B1B1B1"/>
            </w:tcBorders>
            <w:shd w:val="clear" w:color="auto" w:fill="CCCCCC"/>
            <w:tcMar>
              <w:top w:w="46" w:type="dxa"/>
              <w:left w:w="92" w:type="dxa"/>
              <w:bottom w:w="46" w:type="dxa"/>
              <w:right w:w="92" w:type="dxa"/>
            </w:tcMar>
            <w:vAlign w:val="center"/>
            <w:hideMark/>
          </w:tcPr>
          <w:p w:rsidR="00AD0989" w:rsidRPr="00283948" w:rsidRDefault="00AD0989" w:rsidP="00576E23">
            <w:pPr>
              <w:spacing w:after="0" w:line="240" w:lineRule="auto"/>
              <w:rPr>
                <w:rFonts w:ascii="Times New Roman" w:eastAsia="Times New Roman" w:hAnsi="Times New Roman" w:cs="Times New Roman"/>
                <w:b/>
                <w:bCs/>
                <w:sz w:val="24"/>
                <w:szCs w:val="24"/>
              </w:rPr>
            </w:pPr>
            <w:r w:rsidRPr="00283948">
              <w:rPr>
                <w:rFonts w:ascii="Times New Roman" w:eastAsia="Times New Roman" w:hAnsi="Times New Roman" w:cs="Times New Roman"/>
                <w:b/>
                <w:bCs/>
                <w:sz w:val="24"/>
                <w:szCs w:val="24"/>
              </w:rPr>
              <w:t>SUBJECT</w:t>
            </w:r>
          </w:p>
          <w:p w:rsidR="00AD0989" w:rsidRPr="00283948" w:rsidRDefault="00AD0989" w:rsidP="00576E23">
            <w:pPr>
              <w:spacing w:after="0" w:line="240" w:lineRule="auto"/>
              <w:rPr>
                <w:rFonts w:ascii="Times New Roman" w:eastAsia="Times New Roman" w:hAnsi="Times New Roman" w:cs="Times New Roman"/>
                <w:sz w:val="24"/>
                <w:szCs w:val="24"/>
              </w:rPr>
            </w:pPr>
          </w:p>
          <w:p w:rsidR="00AD0989" w:rsidRPr="00283948" w:rsidRDefault="00AD0989" w:rsidP="00576E23">
            <w:pPr>
              <w:spacing w:after="0" w:line="240" w:lineRule="auto"/>
              <w:rPr>
                <w:rFonts w:ascii="Times New Roman" w:eastAsia="Times New Roman" w:hAnsi="Times New Roman" w:cs="Times New Roman"/>
                <w:sz w:val="24"/>
                <w:szCs w:val="24"/>
              </w:rPr>
            </w:pPr>
          </w:p>
        </w:tc>
        <w:tc>
          <w:tcPr>
            <w:tcW w:w="1878" w:type="dxa"/>
            <w:tcBorders>
              <w:top w:val="single" w:sz="4" w:space="0" w:color="B1B1B1"/>
              <w:left w:val="single" w:sz="4" w:space="0" w:color="B1B1B1"/>
              <w:bottom w:val="single" w:sz="4" w:space="0" w:color="B1B1B1"/>
              <w:right w:val="single" w:sz="4" w:space="0" w:color="B1B1B1"/>
            </w:tcBorders>
            <w:shd w:val="clear" w:color="auto" w:fill="CCCCCC"/>
            <w:tcMar>
              <w:top w:w="46" w:type="dxa"/>
              <w:left w:w="92" w:type="dxa"/>
              <w:bottom w:w="46" w:type="dxa"/>
              <w:right w:w="92" w:type="dxa"/>
            </w:tcMar>
            <w:vAlign w:val="center"/>
            <w:hideMark/>
          </w:tcPr>
          <w:p w:rsidR="00AD0989" w:rsidRPr="00283948" w:rsidRDefault="00AD0989" w:rsidP="00576E23">
            <w:pPr>
              <w:spacing w:after="0" w:line="240" w:lineRule="auto"/>
              <w:jc w:val="center"/>
              <w:rPr>
                <w:rFonts w:ascii="Times New Roman" w:eastAsia="Times New Roman" w:hAnsi="Times New Roman" w:cs="Times New Roman"/>
                <w:b/>
                <w:bCs/>
                <w:sz w:val="24"/>
                <w:szCs w:val="24"/>
              </w:rPr>
            </w:pPr>
            <w:r w:rsidRPr="00283948">
              <w:rPr>
                <w:rFonts w:ascii="Times New Roman" w:eastAsia="Times New Roman" w:hAnsi="Times New Roman" w:cs="Times New Roman"/>
                <w:b/>
                <w:bCs/>
                <w:sz w:val="24"/>
                <w:szCs w:val="24"/>
              </w:rPr>
              <w:t>MINIMUM REQUIRED TECHNICAL INSTRUCTION (HOURS)</w:t>
            </w:r>
          </w:p>
          <w:p w:rsidR="00AD0989" w:rsidRPr="00283948" w:rsidRDefault="00AD0989" w:rsidP="00576E23">
            <w:pPr>
              <w:spacing w:after="0" w:line="240" w:lineRule="auto"/>
              <w:jc w:val="center"/>
              <w:rPr>
                <w:rFonts w:ascii="Times New Roman" w:eastAsia="Times New Roman" w:hAnsi="Times New Roman" w:cs="Times New Roman"/>
                <w:b/>
                <w:bCs/>
                <w:sz w:val="24"/>
                <w:szCs w:val="24"/>
              </w:rPr>
            </w:pPr>
          </w:p>
        </w:tc>
        <w:tc>
          <w:tcPr>
            <w:tcW w:w="1878" w:type="dxa"/>
            <w:tcBorders>
              <w:top w:val="single" w:sz="4" w:space="0" w:color="B1B1B1"/>
              <w:left w:val="single" w:sz="4" w:space="0" w:color="B1B1B1"/>
              <w:bottom w:val="single" w:sz="4" w:space="0" w:color="B1B1B1"/>
              <w:right w:val="single" w:sz="4" w:space="0" w:color="B1B1B1"/>
            </w:tcBorders>
            <w:shd w:val="clear" w:color="auto" w:fill="CCCCCC"/>
            <w:tcMar>
              <w:top w:w="46" w:type="dxa"/>
              <w:left w:w="92" w:type="dxa"/>
              <w:bottom w:w="46" w:type="dxa"/>
              <w:right w:w="92" w:type="dxa"/>
            </w:tcMar>
            <w:vAlign w:val="center"/>
            <w:hideMark/>
          </w:tcPr>
          <w:p w:rsidR="001C3CFB" w:rsidRPr="00283948" w:rsidRDefault="00AD0989" w:rsidP="001C3CFB">
            <w:pPr>
              <w:spacing w:after="0" w:line="240" w:lineRule="auto"/>
              <w:jc w:val="center"/>
              <w:rPr>
                <w:rFonts w:ascii="Times New Roman" w:eastAsia="Times New Roman" w:hAnsi="Times New Roman" w:cs="Times New Roman"/>
                <w:b/>
                <w:bCs/>
                <w:sz w:val="24"/>
                <w:szCs w:val="24"/>
              </w:rPr>
            </w:pPr>
            <w:r w:rsidRPr="00283948">
              <w:rPr>
                <w:rFonts w:ascii="Times New Roman" w:eastAsia="Times New Roman" w:hAnsi="Times New Roman" w:cs="Times New Roman"/>
                <w:b/>
                <w:bCs/>
                <w:sz w:val="24"/>
                <w:szCs w:val="24"/>
              </w:rPr>
              <w:lastRenderedPageBreak/>
              <w:t xml:space="preserve">MINIMUM REQUIRED PRACTICAL </w:t>
            </w:r>
            <w:r w:rsidR="001C3CFB">
              <w:rPr>
                <w:rFonts w:ascii="Times New Roman" w:eastAsia="Times New Roman" w:hAnsi="Times New Roman" w:cs="Times New Roman"/>
                <w:b/>
                <w:bCs/>
                <w:sz w:val="24"/>
                <w:szCs w:val="24"/>
              </w:rPr>
              <w:t>INSTRUCTION</w:t>
            </w:r>
          </w:p>
          <w:p w:rsidR="00AD0989" w:rsidRPr="00283948" w:rsidRDefault="0085593C" w:rsidP="00576E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AD0989" w:rsidRPr="00283948">
              <w:rPr>
                <w:rFonts w:ascii="Times New Roman" w:eastAsia="Times New Roman" w:hAnsi="Times New Roman" w:cs="Times New Roman"/>
                <w:b/>
                <w:bCs/>
                <w:sz w:val="24"/>
                <w:szCs w:val="24"/>
              </w:rPr>
              <w:t>HOURS)</w:t>
            </w:r>
          </w:p>
        </w:tc>
      </w:tr>
      <w:tr w:rsidR="00AD0989" w:rsidRPr="00283948" w:rsidTr="001C3CFB">
        <w:tc>
          <w:tcPr>
            <w:tcW w:w="9651" w:type="dxa"/>
            <w:gridSpan w:val="3"/>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1C3CFB">
            <w:pPr>
              <w:spacing w:after="0" w:line="240" w:lineRule="auto"/>
              <w:rPr>
                <w:rFonts w:ascii="Times New Roman" w:eastAsia="Times New Roman" w:hAnsi="Times New Roman" w:cs="Times New Roman"/>
                <w:sz w:val="24"/>
                <w:szCs w:val="24"/>
                <w:u w:val="single"/>
              </w:rPr>
            </w:pPr>
            <w:r w:rsidRPr="00283948">
              <w:rPr>
                <w:rFonts w:ascii="Times New Roman" w:eastAsia="Times New Roman" w:hAnsi="Times New Roman" w:cs="Times New Roman"/>
                <w:b/>
                <w:bCs/>
                <w:sz w:val="24"/>
                <w:szCs w:val="24"/>
              </w:rPr>
              <w:lastRenderedPageBreak/>
              <w:tab/>
            </w:r>
            <w:r w:rsidR="001C3CFB">
              <w:rPr>
                <w:rFonts w:ascii="Times New Roman" w:eastAsia="Times New Roman" w:hAnsi="Times New Roman" w:cs="Times New Roman"/>
                <w:b/>
                <w:bCs/>
                <w:sz w:val="24"/>
                <w:szCs w:val="24"/>
                <w:u w:val="single"/>
              </w:rPr>
              <w:t>500</w:t>
            </w:r>
            <w:r w:rsidRPr="00283948">
              <w:rPr>
                <w:rFonts w:ascii="Times New Roman" w:eastAsia="Times New Roman" w:hAnsi="Times New Roman" w:cs="Times New Roman"/>
                <w:b/>
                <w:bCs/>
                <w:sz w:val="24"/>
                <w:szCs w:val="24"/>
                <w:u w:val="single"/>
              </w:rPr>
              <w:t xml:space="preserve"> Hours of Technical Instruction and Practical </w:t>
            </w:r>
            <w:r w:rsidR="001C3CFB">
              <w:rPr>
                <w:rFonts w:ascii="Times New Roman" w:eastAsia="Times New Roman" w:hAnsi="Times New Roman" w:cs="Times New Roman"/>
                <w:b/>
                <w:bCs/>
                <w:sz w:val="24"/>
                <w:szCs w:val="24"/>
                <w:u w:val="single"/>
              </w:rPr>
              <w:t>Instruction</w:t>
            </w:r>
            <w:r w:rsidRPr="00283948">
              <w:rPr>
                <w:rFonts w:ascii="Times New Roman" w:eastAsia="Times New Roman" w:hAnsi="Times New Roman" w:cs="Times New Roman"/>
                <w:b/>
                <w:bCs/>
                <w:sz w:val="24"/>
                <w:szCs w:val="24"/>
                <w:u w:val="single"/>
              </w:rPr>
              <w:t xml:space="preserve"> in Hair Dressing</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rPr>
                <w:rFonts w:ascii="Times New Roman" w:eastAsia="Times New Roman" w:hAnsi="Times New Roman" w:cs="Times New Roman"/>
                <w:sz w:val="24"/>
                <w:szCs w:val="24"/>
              </w:rPr>
            </w:pPr>
            <w:r w:rsidRPr="001C3CFB">
              <w:rPr>
                <w:rFonts w:ascii="Times New Roman" w:eastAsia="Times New Roman" w:hAnsi="Times New Roman" w:cs="Times New Roman"/>
                <w:b/>
                <w:bCs/>
                <w:sz w:val="24"/>
                <w:szCs w:val="24"/>
              </w:rPr>
              <w:t>Hairstyling Services</w:t>
            </w:r>
            <w:r w:rsidRPr="001C3CFB">
              <w:rPr>
                <w:rFonts w:ascii="Times New Roman" w:eastAsia="Times New Roman" w:hAnsi="Times New Roman" w:cs="Times New Roman"/>
                <w:bCs/>
                <w:sz w:val="24"/>
                <w:szCs w:val="24"/>
              </w:rPr>
              <w:t>: Including instruction on arranging, blow drying, cleansing, curling, dressing, hair analysis, shampooing, waving, and nonchemical straightening, and hair cutting, including the use of shears, razors, electrical clippers and trimmers, and thinning shears, for wet and dry cutting.</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rPr>
                <w:rFonts w:ascii="Times New Roman" w:eastAsia="Times New Roman" w:hAnsi="Times New Roman" w:cs="Times New Roman"/>
                <w:sz w:val="24"/>
                <w:szCs w:val="24"/>
              </w:rPr>
            </w:pPr>
            <w:r w:rsidRPr="001C3CFB">
              <w:rPr>
                <w:rFonts w:ascii="Times New Roman" w:eastAsia="Times New Roman" w:hAnsi="Times New Roman" w:cs="Times New Roman"/>
                <w:b/>
                <w:bCs/>
                <w:sz w:val="24"/>
                <w:szCs w:val="24"/>
              </w:rPr>
              <w:t>Chemical Hair Services</w:t>
            </w:r>
            <w:r w:rsidRPr="001C3CFB">
              <w:rPr>
                <w:rFonts w:ascii="Times New Roman" w:eastAsia="Times New Roman" w:hAnsi="Times New Roman" w:cs="Times New Roman"/>
                <w:bCs/>
                <w:sz w:val="24"/>
                <w:szCs w:val="24"/>
              </w:rPr>
              <w:t>: Including instruction on coloring, straightening, waving, bleaching, hair analysis, predisposition and strand tests, safety precautions, formula mixing, and the use of dye removers.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AD0989" w:rsidRPr="00283948" w:rsidTr="001C3CFB">
        <w:tc>
          <w:tcPr>
            <w:tcW w:w="9651" w:type="dxa"/>
            <w:gridSpan w:val="3"/>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1C3CFB">
            <w:pPr>
              <w:spacing w:after="0" w:line="240" w:lineRule="auto"/>
              <w:rPr>
                <w:rFonts w:ascii="Times New Roman" w:eastAsia="Times New Roman" w:hAnsi="Times New Roman" w:cs="Times New Roman"/>
                <w:b/>
                <w:sz w:val="24"/>
                <w:szCs w:val="24"/>
                <w:u w:val="single"/>
              </w:rPr>
            </w:pPr>
            <w:r w:rsidRPr="00283948">
              <w:rPr>
                <w:rFonts w:ascii="Times New Roman" w:eastAsia="Times New Roman" w:hAnsi="Times New Roman" w:cs="Times New Roman"/>
                <w:b/>
                <w:sz w:val="24"/>
                <w:szCs w:val="24"/>
              </w:rPr>
              <w:tab/>
            </w:r>
            <w:r w:rsidRPr="00283948">
              <w:rPr>
                <w:rFonts w:ascii="Times New Roman" w:eastAsia="Times New Roman" w:hAnsi="Times New Roman" w:cs="Times New Roman"/>
                <w:b/>
                <w:sz w:val="24"/>
                <w:szCs w:val="24"/>
                <w:u w:val="single"/>
              </w:rPr>
              <w:t xml:space="preserve">200 Hours of Technical Instruction and Practical </w:t>
            </w:r>
            <w:r w:rsidR="001C3CFB">
              <w:rPr>
                <w:rFonts w:ascii="Times New Roman" w:eastAsia="Times New Roman" w:hAnsi="Times New Roman" w:cs="Times New Roman"/>
                <w:b/>
                <w:sz w:val="24"/>
                <w:szCs w:val="24"/>
                <w:u w:val="single"/>
              </w:rPr>
              <w:t>Instruction</w:t>
            </w:r>
            <w:r w:rsidRPr="00283948">
              <w:rPr>
                <w:rFonts w:ascii="Times New Roman" w:eastAsia="Times New Roman" w:hAnsi="Times New Roman" w:cs="Times New Roman"/>
                <w:b/>
                <w:sz w:val="24"/>
                <w:szCs w:val="24"/>
                <w:u w:val="single"/>
              </w:rPr>
              <w:t xml:space="preserve"> in Shaving</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rPr>
                <w:rFonts w:ascii="Times New Roman" w:eastAsia="Times New Roman" w:hAnsi="Times New Roman" w:cs="Times New Roman"/>
                <w:sz w:val="24"/>
                <w:szCs w:val="24"/>
              </w:rPr>
            </w:pPr>
            <w:r w:rsidRPr="001C3CFB">
              <w:rPr>
                <w:rFonts w:ascii="Times New Roman" w:eastAsia="Times New Roman" w:hAnsi="Times New Roman" w:cs="Times New Roman"/>
                <w:b/>
                <w:bCs/>
                <w:sz w:val="24"/>
                <w:szCs w:val="24"/>
              </w:rPr>
              <w:t>Shaving and Trimming of the Beard</w:t>
            </w:r>
            <w:r w:rsidRPr="001C3CFB">
              <w:rPr>
                <w:rFonts w:ascii="Times New Roman" w:eastAsia="Times New Roman" w:hAnsi="Times New Roman" w:cs="Times New Roman"/>
                <w:bCs/>
                <w:sz w:val="24"/>
                <w:szCs w:val="24"/>
              </w:rPr>
              <w:t>: Including instruction on preparing the client’s hair for shaving, assessing the condition of the client’s skin, performing shaving techniques, applying aftershave antiseptic following facial services, and massaging the face and rolling cream massages.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AD0989" w:rsidP="00576E23">
            <w:pPr>
              <w:spacing w:after="0" w:line="240" w:lineRule="auto"/>
              <w:jc w:val="center"/>
              <w:rPr>
                <w:rFonts w:ascii="Times New Roman" w:eastAsia="Times New Roman" w:hAnsi="Times New Roman" w:cs="Times New Roman"/>
                <w:sz w:val="24"/>
                <w:szCs w:val="24"/>
              </w:rPr>
            </w:pPr>
            <w:r w:rsidRPr="00283948">
              <w:rPr>
                <w:rFonts w:ascii="Times New Roman" w:eastAsia="Times New Roman" w:hAnsi="Times New Roman" w:cs="Times New Roman"/>
                <w:sz w:val="24"/>
                <w:szCs w:val="24"/>
              </w:rPr>
              <w:t>100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1C3CFB"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AD0989" w:rsidRPr="00283948" w:rsidTr="001C3CFB">
        <w:tc>
          <w:tcPr>
            <w:tcW w:w="9651" w:type="dxa"/>
            <w:gridSpan w:val="3"/>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576E23">
            <w:pPr>
              <w:spacing w:after="0" w:line="240" w:lineRule="auto"/>
              <w:rPr>
                <w:rFonts w:ascii="Times New Roman" w:eastAsia="Times New Roman" w:hAnsi="Times New Roman" w:cs="Times New Roman"/>
                <w:b/>
                <w:sz w:val="24"/>
                <w:szCs w:val="24"/>
                <w:u w:val="single"/>
              </w:rPr>
            </w:pPr>
            <w:r w:rsidRPr="00283948">
              <w:rPr>
                <w:rFonts w:ascii="Times New Roman" w:eastAsia="Times New Roman" w:hAnsi="Times New Roman" w:cs="Times New Roman"/>
                <w:b/>
                <w:sz w:val="24"/>
                <w:szCs w:val="24"/>
              </w:rPr>
              <w:tab/>
            </w:r>
            <w:r w:rsidR="001C3CFB">
              <w:rPr>
                <w:rFonts w:ascii="Times New Roman" w:eastAsia="Times New Roman" w:hAnsi="Times New Roman" w:cs="Times New Roman"/>
                <w:b/>
                <w:sz w:val="24"/>
                <w:szCs w:val="24"/>
                <w:u w:val="single"/>
              </w:rPr>
              <w:t>3</w:t>
            </w:r>
            <w:r w:rsidRPr="00283948">
              <w:rPr>
                <w:rFonts w:ascii="Times New Roman" w:eastAsia="Times New Roman" w:hAnsi="Times New Roman" w:cs="Times New Roman"/>
                <w:b/>
                <w:sz w:val="24"/>
                <w:szCs w:val="24"/>
                <w:u w:val="single"/>
              </w:rPr>
              <w:t>00 Hours of Technical Instruction in Health and Safety</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EC6D21" w:rsidRDefault="00EC6D21" w:rsidP="00576E23">
            <w:pPr>
              <w:spacing w:after="0" w:line="240" w:lineRule="auto"/>
              <w:rPr>
                <w:rFonts w:ascii="Times New Roman" w:eastAsia="Times New Roman" w:hAnsi="Times New Roman" w:cs="Times New Roman"/>
                <w:b/>
                <w:bCs/>
                <w:sz w:val="24"/>
                <w:szCs w:val="24"/>
              </w:rPr>
            </w:pPr>
            <w:r w:rsidRPr="00EC6D21">
              <w:rPr>
                <w:rFonts w:ascii="Times New Roman" w:eastAsia="Times New Roman" w:hAnsi="Times New Roman" w:cs="Times New Roman"/>
                <w:b/>
                <w:bCs/>
                <w:sz w:val="24"/>
                <w:szCs w:val="24"/>
              </w:rPr>
              <w:t xml:space="preserve">Health and Safety: </w:t>
            </w:r>
            <w:r w:rsidRPr="00EC6D21">
              <w:rPr>
                <w:rFonts w:ascii="Times New Roman" w:eastAsia="Times New Roman" w:hAnsi="Times New Roman" w:cs="Times New Roman"/>
                <w:bCs/>
                <w:sz w:val="24"/>
                <w:szCs w:val="24"/>
              </w:rPr>
              <w:t>Including instruction on hazardous substances, chemical safety, safety data sheets, protection from hazardous chemicals, preventing chemical injuries, health and safety laws and regulations, and preventing communicable diseases.</w:t>
            </w:r>
          </w:p>
          <w:p w:rsidR="00AD0989" w:rsidRPr="00283948" w:rsidRDefault="00EC6D21" w:rsidP="00576E23">
            <w:pPr>
              <w:spacing w:after="0" w:line="240" w:lineRule="auto"/>
              <w:rPr>
                <w:rFonts w:ascii="Times New Roman" w:eastAsia="Times New Roman" w:hAnsi="Times New Roman" w:cs="Times New Roman"/>
                <w:sz w:val="24"/>
                <w:szCs w:val="24"/>
              </w:rPr>
            </w:pPr>
            <w:r w:rsidRPr="00EC6D21">
              <w:rPr>
                <w:rFonts w:ascii="Times New Roman" w:eastAsia="Times New Roman" w:hAnsi="Times New Roman" w:cs="Times New Roman"/>
                <w:b/>
                <w:bCs/>
                <w:sz w:val="24"/>
                <w:szCs w:val="24"/>
              </w:rPr>
              <w:t>Board Approved Health &amp; Safety Course (B&amp;P 7389(a</w:t>
            </w:r>
            <w:r w:rsidRPr="00EC6D21">
              <w:rPr>
                <w:rFonts w:ascii="Times New Roman" w:eastAsia="Times New Roman" w:hAnsi="Times New Roman" w:cs="Times New Roman"/>
                <w:bCs/>
                <w:sz w:val="24"/>
                <w:szCs w:val="24"/>
              </w:rPr>
              <w:t>)): Including instruction on hazardous substances, basic labor laws, and physical and sexual assault awareness.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AD0989" w:rsidP="00576E23">
            <w:pPr>
              <w:spacing w:after="0" w:line="240" w:lineRule="auto"/>
              <w:jc w:val="center"/>
              <w:rPr>
                <w:rFonts w:ascii="Times New Roman" w:eastAsia="Times New Roman" w:hAnsi="Times New Roman" w:cs="Times New Roman"/>
                <w:sz w:val="24"/>
                <w:szCs w:val="24"/>
              </w:rPr>
            </w:pPr>
            <w:r w:rsidRPr="00283948">
              <w:rPr>
                <w:rFonts w:ascii="Times New Roman" w:eastAsia="Times New Roman" w:hAnsi="Times New Roman" w:cs="Times New Roman"/>
                <w:sz w:val="24"/>
                <w:szCs w:val="24"/>
              </w:rPr>
              <w:t> </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EC6D21" w:rsidP="00576E23">
            <w:pPr>
              <w:spacing w:after="0" w:line="240" w:lineRule="auto"/>
              <w:rPr>
                <w:rFonts w:ascii="Times New Roman" w:eastAsia="Times New Roman" w:hAnsi="Times New Roman" w:cs="Times New Roman"/>
                <w:sz w:val="24"/>
                <w:szCs w:val="24"/>
              </w:rPr>
            </w:pPr>
            <w:r w:rsidRPr="00EC6D21">
              <w:rPr>
                <w:rFonts w:ascii="Times New Roman" w:eastAsia="Times New Roman" w:hAnsi="Times New Roman" w:cs="Times New Roman"/>
                <w:b/>
                <w:bCs/>
                <w:sz w:val="24"/>
                <w:szCs w:val="24"/>
              </w:rPr>
              <w:t xml:space="preserve">Disinfection and Sanitation: </w:t>
            </w:r>
            <w:r w:rsidRPr="00EC6D21">
              <w:rPr>
                <w:rFonts w:ascii="Times New Roman" w:eastAsia="Times New Roman" w:hAnsi="Times New Roman" w:cs="Times New Roman"/>
                <w:bCs/>
                <w:sz w:val="24"/>
                <w:szCs w:val="24"/>
              </w:rPr>
              <w:t>Including instruction on disinfection procedures to protect the health and safety of consumers as well as the technician and proper disinfection procedures for equipment used in establishments.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hideMark/>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AD0989" w:rsidRPr="00283948">
              <w:rPr>
                <w:rFonts w:ascii="Times New Roman" w:eastAsia="Times New Roman" w:hAnsi="Times New Roman" w:cs="Times New Roman"/>
                <w:sz w:val="24"/>
                <w:szCs w:val="24"/>
              </w:rPr>
              <w:t> </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576E23">
            <w:pPr>
              <w:ind w:left="24"/>
              <w:contextualSpacing/>
              <w:rPr>
                <w:rFonts w:ascii="Times New Roman" w:hAnsi="Times New Roman" w:cs="Times New Roman"/>
                <w:sz w:val="24"/>
                <w:szCs w:val="24"/>
              </w:rPr>
            </w:pPr>
            <w:r w:rsidRPr="00283948">
              <w:rPr>
                <w:rFonts w:ascii="Times New Roman" w:hAnsi="Times New Roman" w:cs="Times New Roman"/>
                <w:b/>
                <w:sz w:val="24"/>
                <w:szCs w:val="24"/>
              </w:rPr>
              <w:t>Additional Training for Professionalism</w:t>
            </w:r>
          </w:p>
          <w:p w:rsidR="00AD0989" w:rsidRPr="00283948" w:rsidRDefault="00AD0989" w:rsidP="00EC6D21">
            <w:pPr>
              <w:spacing w:after="0" w:line="240" w:lineRule="auto"/>
              <w:rPr>
                <w:rFonts w:ascii="Times New Roman" w:eastAsia="Times New Roman" w:hAnsi="Times New Roman" w:cs="Times New Roman"/>
                <w:b/>
                <w:bCs/>
                <w:sz w:val="24"/>
                <w:szCs w:val="24"/>
              </w:rPr>
            </w:pPr>
            <w:r w:rsidRPr="00283948">
              <w:rPr>
                <w:rFonts w:ascii="Times New Roman" w:hAnsi="Times New Roman" w:cs="Times New Roman"/>
                <w:sz w:val="24"/>
                <w:szCs w:val="24"/>
              </w:rPr>
              <w:t xml:space="preserve">Incorporated throughout the program: Communication skills, Professional ethics, personal hygiene, good grooming, salesmanship, record keeping, decorum, client service records, </w:t>
            </w:r>
            <w:r w:rsidR="00EC6D21" w:rsidRPr="00283948">
              <w:rPr>
                <w:rFonts w:ascii="Times New Roman" w:hAnsi="Times New Roman" w:cs="Times New Roman"/>
                <w:sz w:val="24"/>
                <w:szCs w:val="24"/>
              </w:rPr>
              <w:t>and basic</w:t>
            </w:r>
            <w:r w:rsidRPr="00283948">
              <w:rPr>
                <w:rFonts w:ascii="Times New Roman" w:hAnsi="Times New Roman" w:cs="Times New Roman"/>
                <w:sz w:val="24"/>
                <w:szCs w:val="24"/>
              </w:rPr>
              <w:t xml:space="preserve"> tax information relating to booth renters, independent contractors, employees, and employers.  </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D0989" w:rsidRPr="00283948">
              <w:rPr>
                <w:rFonts w:ascii="Times New Roman" w:eastAsia="Times New Roman" w:hAnsi="Times New Roman" w:cs="Times New Roman"/>
                <w:sz w:val="24"/>
                <w:szCs w:val="24"/>
              </w:rPr>
              <w:t>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576E23">
            <w:pPr>
              <w:spacing w:after="0" w:line="240" w:lineRule="auto"/>
              <w:jc w:val="center"/>
              <w:rPr>
                <w:rFonts w:ascii="Times New Roman" w:eastAsia="Times New Roman" w:hAnsi="Times New Roman" w:cs="Times New Roman"/>
                <w:sz w:val="24"/>
                <w:szCs w:val="24"/>
              </w:rPr>
            </w:pPr>
            <w:r w:rsidRPr="00283948">
              <w:rPr>
                <w:rFonts w:ascii="Times New Roman" w:eastAsia="Times New Roman" w:hAnsi="Times New Roman" w:cs="Times New Roman"/>
                <w:sz w:val="24"/>
                <w:szCs w:val="24"/>
              </w:rPr>
              <w:t>N/A</w:t>
            </w:r>
          </w:p>
        </w:tc>
      </w:tr>
      <w:tr w:rsidR="00AD0989" w:rsidRPr="00283948" w:rsidTr="001C3CFB">
        <w:tc>
          <w:tcPr>
            <w:tcW w:w="5895"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AD0989" w:rsidP="00EC6D21">
            <w:pPr>
              <w:ind w:left="24"/>
              <w:contextualSpacing/>
              <w:rPr>
                <w:rFonts w:ascii="Times New Roman" w:hAnsi="Times New Roman" w:cs="Times New Roman"/>
                <w:b/>
                <w:sz w:val="24"/>
                <w:szCs w:val="24"/>
              </w:rPr>
            </w:pPr>
            <w:r w:rsidRPr="00283948">
              <w:rPr>
                <w:rFonts w:ascii="Times New Roman" w:hAnsi="Times New Roman" w:cs="Times New Roman"/>
                <w:b/>
                <w:sz w:val="24"/>
                <w:szCs w:val="24"/>
              </w:rPr>
              <w:t>Total Theory Hour</w:t>
            </w:r>
            <w:r w:rsidR="00EC6D21">
              <w:rPr>
                <w:rFonts w:ascii="Times New Roman" w:hAnsi="Times New Roman" w:cs="Times New Roman"/>
                <w:b/>
                <w:sz w:val="24"/>
                <w:szCs w:val="24"/>
              </w:rPr>
              <w:t>s and Practical Hours</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1878" w:type="dxa"/>
            <w:tcBorders>
              <w:top w:val="single" w:sz="4" w:space="0" w:color="CDCDCD"/>
              <w:left w:val="single" w:sz="4" w:space="0" w:color="CDCDCD"/>
              <w:bottom w:val="single" w:sz="4" w:space="0" w:color="CDCDCD"/>
              <w:right w:val="single" w:sz="4" w:space="0" w:color="CDCDCD"/>
            </w:tcBorders>
            <w:shd w:val="clear" w:color="auto" w:fill="FFFFFF"/>
            <w:tcMar>
              <w:top w:w="46" w:type="dxa"/>
              <w:left w:w="92" w:type="dxa"/>
              <w:bottom w:w="46" w:type="dxa"/>
              <w:right w:w="92" w:type="dxa"/>
            </w:tcMar>
            <w:vAlign w:val="center"/>
          </w:tcPr>
          <w:p w:rsidR="00AD0989" w:rsidRPr="00283948" w:rsidRDefault="00EC6D21" w:rsidP="00576E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r>
    </w:tbl>
    <w:p w:rsidR="00A0167E" w:rsidRDefault="00A0167E" w:rsidP="00EC6D21">
      <w:pPr>
        <w:tabs>
          <w:tab w:val="left" w:pos="-450"/>
        </w:tabs>
        <w:ind w:right="684"/>
        <w:contextualSpacing/>
        <w:rPr>
          <w:rFonts w:ascii="Times New Roman" w:hAnsi="Times New Roman" w:cs="Times New Roman"/>
          <w:sz w:val="24"/>
          <w:szCs w:val="24"/>
        </w:rPr>
      </w:pPr>
    </w:p>
    <w:p w:rsidR="00FF0CDD" w:rsidRPr="00A0167E" w:rsidRDefault="00FF0CDD" w:rsidP="00A0167E">
      <w:pPr>
        <w:tabs>
          <w:tab w:val="left" w:pos="-450"/>
        </w:tabs>
        <w:ind w:left="90" w:right="684"/>
        <w:contextualSpacing/>
        <w:rPr>
          <w:rFonts w:ascii="Times New Roman" w:hAnsi="Times New Roman" w:cs="Times New Roman"/>
          <w:sz w:val="24"/>
          <w:szCs w:val="24"/>
        </w:rPr>
      </w:pPr>
      <w:r>
        <w:rPr>
          <w:rFonts w:ascii="Times New Roman" w:hAnsi="Times New Roman" w:cs="Times New Roman"/>
          <w:sz w:val="24"/>
          <w:szCs w:val="24"/>
        </w:rPr>
        <w:t>Depending on how long it takes a student to complete the required number of practical operations, a student may exceed the total number hours required in a subject, or may not yet meet the total hours required in a subject.  If a student does not yet meet the total number of hours required, the school will be responsible for making sure the student completes additional hours to meet the total hourrequirement in that subject</w:t>
      </w:r>
    </w:p>
    <w:p w:rsidR="00226E88" w:rsidRPr="00AD0989" w:rsidRDefault="00226E88" w:rsidP="00AD0989">
      <w:pPr>
        <w:tabs>
          <w:tab w:val="left" w:pos="-450"/>
        </w:tabs>
        <w:ind w:left="90" w:right="684"/>
        <w:contextualSpacing/>
        <w:rPr>
          <w:rFonts w:ascii="Times New Roman" w:hAnsi="Times New Roman"/>
          <w:b/>
          <w:sz w:val="24"/>
          <w:szCs w:val="24"/>
        </w:rPr>
      </w:pPr>
    </w:p>
    <w:p w:rsidR="00226E88" w:rsidRDefault="00226E88" w:rsidP="00226E88">
      <w:pPr>
        <w:rPr>
          <w:rFonts w:ascii="Times New Roman" w:hAnsi="Times New Roman" w:cs="Times New Roman"/>
          <w:sz w:val="24"/>
          <w:szCs w:val="24"/>
        </w:rPr>
      </w:pPr>
      <w:r>
        <w:rPr>
          <w:rFonts w:ascii="Times New Roman" w:hAnsi="Times New Roman" w:cs="Times New Roman"/>
          <w:sz w:val="24"/>
          <w:szCs w:val="24"/>
        </w:rPr>
        <w:t>The minimum c</w:t>
      </w:r>
      <w:r w:rsidR="00EC6D21">
        <w:rPr>
          <w:rFonts w:ascii="Times New Roman" w:hAnsi="Times New Roman" w:cs="Times New Roman"/>
          <w:sz w:val="24"/>
          <w:szCs w:val="24"/>
        </w:rPr>
        <w:t>ombined total clock hours of 1,0</w:t>
      </w:r>
      <w:r>
        <w:rPr>
          <w:rFonts w:ascii="Times New Roman" w:hAnsi="Times New Roman" w:cs="Times New Roman"/>
          <w:sz w:val="24"/>
          <w:szCs w:val="24"/>
        </w:rPr>
        <w:t>00 include the technical instruction phase and opportunity for the student to acquire the necessary skills through practical applications developed under the supervision of the school instructors.</w:t>
      </w:r>
    </w:p>
    <w:p w:rsidR="00226E88" w:rsidRDefault="00311A9E" w:rsidP="00226E88">
      <w:pPr>
        <w:rPr>
          <w:rFonts w:ascii="Times New Roman" w:hAnsi="Times New Roman" w:cs="Times New Roman"/>
          <w:sz w:val="24"/>
          <w:szCs w:val="24"/>
        </w:rPr>
      </w:pPr>
      <w:r>
        <w:rPr>
          <w:rFonts w:ascii="Times New Roman" w:hAnsi="Times New Roman" w:cs="Times New Roman"/>
          <w:sz w:val="24"/>
          <w:szCs w:val="24"/>
        </w:rPr>
        <w:t>Technical instructionmeans</w:t>
      </w:r>
      <w:r w:rsidR="00226E88">
        <w:rPr>
          <w:rFonts w:ascii="Times New Roman" w:hAnsi="Times New Roman" w:cs="Times New Roman"/>
          <w:sz w:val="24"/>
          <w:szCs w:val="24"/>
        </w:rPr>
        <w:t xml:space="preserve"> instruction by demonstration, lecture, classroom participation, studying textbooks and related material, the writing of outlines, classroom use of audios and visual films, tapes, slides and examinations.</w:t>
      </w:r>
    </w:p>
    <w:p w:rsidR="00226E88" w:rsidRPr="00A92A42" w:rsidRDefault="00226E88" w:rsidP="00226E88">
      <w:pPr>
        <w:rPr>
          <w:rFonts w:ascii="Times New Roman" w:hAnsi="Times New Roman" w:cs="Times New Roman"/>
          <w:sz w:val="24"/>
          <w:szCs w:val="24"/>
        </w:rPr>
      </w:pPr>
      <w:r>
        <w:rPr>
          <w:rFonts w:ascii="Times New Roman" w:hAnsi="Times New Roman" w:cs="Times New Roman"/>
          <w:sz w:val="24"/>
          <w:szCs w:val="24"/>
        </w:rPr>
        <w:t xml:space="preserve">Practical </w:t>
      </w:r>
      <w:r w:rsidR="00311A9E">
        <w:rPr>
          <w:rFonts w:ascii="Times New Roman" w:hAnsi="Times New Roman" w:cs="Times New Roman"/>
          <w:sz w:val="24"/>
          <w:szCs w:val="24"/>
        </w:rPr>
        <w:t>instruction means</w:t>
      </w:r>
      <w:r w:rsidR="00451643">
        <w:rPr>
          <w:rFonts w:ascii="Times New Roman" w:hAnsi="Times New Roman" w:cs="Times New Roman"/>
          <w:sz w:val="24"/>
          <w:szCs w:val="24"/>
        </w:rPr>
        <w:t xml:space="preserve">instruction </w:t>
      </w:r>
      <w:r w:rsidR="00017B8A">
        <w:rPr>
          <w:rFonts w:ascii="Times New Roman" w:hAnsi="Times New Roman" w:cs="Times New Roman"/>
          <w:sz w:val="24"/>
          <w:szCs w:val="24"/>
        </w:rPr>
        <w:t xml:space="preserve">the student </w:t>
      </w:r>
      <w:r w:rsidR="00311A9E">
        <w:rPr>
          <w:rFonts w:ascii="Times New Roman" w:hAnsi="Times New Roman" w:cs="Times New Roman"/>
          <w:sz w:val="24"/>
          <w:szCs w:val="24"/>
        </w:rPr>
        <w:t>how to</w:t>
      </w:r>
      <w:r>
        <w:rPr>
          <w:rFonts w:ascii="Times New Roman" w:hAnsi="Times New Roman" w:cs="Times New Roman"/>
          <w:sz w:val="24"/>
          <w:szCs w:val="24"/>
        </w:rPr>
        <w:t xml:space="preserve"> performance </w:t>
      </w:r>
      <w:r w:rsidR="00311A9E">
        <w:rPr>
          <w:rFonts w:ascii="Times New Roman" w:hAnsi="Times New Roman" w:cs="Times New Roman"/>
          <w:sz w:val="24"/>
          <w:szCs w:val="24"/>
        </w:rPr>
        <w:t xml:space="preserve">the </w:t>
      </w:r>
      <w:r>
        <w:rPr>
          <w:rFonts w:ascii="Times New Roman" w:hAnsi="Times New Roman" w:cs="Times New Roman"/>
          <w:sz w:val="24"/>
          <w:szCs w:val="24"/>
        </w:rPr>
        <w:t>complete services on another person or a mannequin.</w:t>
      </w:r>
      <w:bookmarkStart w:id="0" w:name="_GoBack"/>
      <w:bookmarkEnd w:id="0"/>
    </w:p>
    <w:p w:rsidR="00A37B29" w:rsidRPr="00A37B29" w:rsidRDefault="00A37B29" w:rsidP="00A37B29">
      <w:pPr>
        <w:spacing w:after="0"/>
        <w:rPr>
          <w:rFonts w:ascii="Times New Roman" w:hAnsi="Times New Roman" w:cs="Times New Roman"/>
          <w:sz w:val="24"/>
          <w:szCs w:val="24"/>
        </w:rPr>
      </w:pPr>
    </w:p>
    <w:sectPr w:rsidR="00A37B29" w:rsidRPr="00A37B29" w:rsidSect="00AD09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A3D3B"/>
    <w:multiLevelType w:val="hybridMultilevel"/>
    <w:tmpl w:val="B316E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A37B29"/>
    <w:rsid w:val="00017B8A"/>
    <w:rsid w:val="000445E6"/>
    <w:rsid w:val="000B0192"/>
    <w:rsid w:val="00136E2D"/>
    <w:rsid w:val="001727C9"/>
    <w:rsid w:val="001C3CFB"/>
    <w:rsid w:val="00226E88"/>
    <w:rsid w:val="00230598"/>
    <w:rsid w:val="002503A7"/>
    <w:rsid w:val="002F582F"/>
    <w:rsid w:val="002F69E0"/>
    <w:rsid w:val="00311A9E"/>
    <w:rsid w:val="00451643"/>
    <w:rsid w:val="00527932"/>
    <w:rsid w:val="00574AD5"/>
    <w:rsid w:val="00586A65"/>
    <w:rsid w:val="005911EC"/>
    <w:rsid w:val="005A37CC"/>
    <w:rsid w:val="005A496D"/>
    <w:rsid w:val="00605C4A"/>
    <w:rsid w:val="00685A50"/>
    <w:rsid w:val="006B0EA7"/>
    <w:rsid w:val="007266B1"/>
    <w:rsid w:val="00794C25"/>
    <w:rsid w:val="007E1CA6"/>
    <w:rsid w:val="00807B0F"/>
    <w:rsid w:val="00815FF9"/>
    <w:rsid w:val="0085593C"/>
    <w:rsid w:val="00872293"/>
    <w:rsid w:val="0089325F"/>
    <w:rsid w:val="008F5B9E"/>
    <w:rsid w:val="009744FC"/>
    <w:rsid w:val="00986AE9"/>
    <w:rsid w:val="0099102D"/>
    <w:rsid w:val="009A71B8"/>
    <w:rsid w:val="009E0A02"/>
    <w:rsid w:val="00A0167E"/>
    <w:rsid w:val="00A261C2"/>
    <w:rsid w:val="00A37B29"/>
    <w:rsid w:val="00A667D6"/>
    <w:rsid w:val="00AC601C"/>
    <w:rsid w:val="00AD0989"/>
    <w:rsid w:val="00AF0389"/>
    <w:rsid w:val="00AF29CB"/>
    <w:rsid w:val="00B012BA"/>
    <w:rsid w:val="00B93425"/>
    <w:rsid w:val="00BF5058"/>
    <w:rsid w:val="00C025AE"/>
    <w:rsid w:val="00C06845"/>
    <w:rsid w:val="00C205D0"/>
    <w:rsid w:val="00C57260"/>
    <w:rsid w:val="00C70B18"/>
    <w:rsid w:val="00C72E59"/>
    <w:rsid w:val="00D6341E"/>
    <w:rsid w:val="00DB432D"/>
    <w:rsid w:val="00E335C5"/>
    <w:rsid w:val="00E712C0"/>
    <w:rsid w:val="00E76EBD"/>
    <w:rsid w:val="00E92FFD"/>
    <w:rsid w:val="00EA2630"/>
    <w:rsid w:val="00EC6D21"/>
    <w:rsid w:val="00F95A9E"/>
    <w:rsid w:val="00FD5EE3"/>
    <w:rsid w:val="00FF0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7B29"/>
    <w:pPr>
      <w:ind w:left="720"/>
      <w:contextualSpacing/>
    </w:pPr>
  </w:style>
  <w:style w:type="paragraph" w:styleId="Header">
    <w:name w:val="header"/>
    <w:basedOn w:val="Normal"/>
    <w:link w:val="HeaderChar"/>
    <w:uiPriority w:val="99"/>
    <w:unhideWhenUsed/>
    <w:rsid w:val="00E7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7B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66FC0-5303-4323-BCE6-F5D2E96B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Phan</dc:creator>
  <cp:lastModifiedBy>Trung Phan</cp:lastModifiedBy>
  <cp:revision>2</cp:revision>
  <cp:lastPrinted>2021-11-24T23:33:00Z</cp:lastPrinted>
  <dcterms:created xsi:type="dcterms:W3CDTF">2022-10-13T22:13:00Z</dcterms:created>
  <dcterms:modified xsi:type="dcterms:W3CDTF">2022-10-13T22:13:00Z</dcterms:modified>
</cp:coreProperties>
</file>